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466" w:rsidRDefault="00D35466"/>
    <w:p w:rsidR="00D35466" w:rsidRDefault="00D35466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7013"/>
      </w:tblGrid>
      <w:tr w:rsidR="00D402F5">
        <w:trPr>
          <w:trHeight w:val="366"/>
        </w:trPr>
        <w:tc>
          <w:tcPr>
            <w:tcW w:w="1362" w:type="pct"/>
            <w:vMerge w:val="restart"/>
          </w:tcPr>
          <w:p w:rsidR="00D402F5" w:rsidRDefault="00D402F5">
            <w:pPr>
              <w:spacing w:before="45" w:after="45" w:line="240" w:lineRule="auto"/>
            </w:pPr>
          </w:p>
        </w:tc>
        <w:tc>
          <w:tcPr>
            <w:tcW w:w="3638" w:type="pct"/>
            <w:vMerge w:val="restart"/>
          </w:tcPr>
          <w:p w:rsidR="00D402F5" w:rsidRDefault="00B17446">
            <w:pPr>
              <w:spacing w:after="60"/>
              <w:jc w:val="right"/>
            </w:pPr>
            <w:r>
              <w:t>_______________________________________</w:t>
            </w:r>
          </w:p>
        </w:tc>
      </w:tr>
      <w:tr w:rsidR="00D402F5">
        <w:trPr>
          <w:trHeight w:val="458"/>
        </w:trPr>
        <w:tc>
          <w:tcPr>
            <w:tcW w:w="0" w:type="auto"/>
            <w:vMerge/>
          </w:tcPr>
          <w:p w:rsidR="00D402F5" w:rsidRDefault="00D402F5"/>
        </w:tc>
        <w:tc>
          <w:tcPr>
            <w:tcW w:w="3638" w:type="pct"/>
            <w:vMerge w:val="restart"/>
          </w:tcPr>
          <w:p w:rsidR="00D402F5" w:rsidRPr="00B17446" w:rsidRDefault="00B17446" w:rsidP="00D35466">
            <w:pPr>
              <w:spacing w:after="0" w:line="240" w:lineRule="auto"/>
              <w:ind w:right="430"/>
              <w:jc w:val="right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(наименование исполкома, государственное</w:t>
            </w:r>
          </w:p>
          <w:p w:rsidR="00D402F5" w:rsidRPr="00B17446" w:rsidRDefault="00B17446" w:rsidP="00D35466">
            <w:pPr>
              <w:spacing w:after="0" w:line="240" w:lineRule="auto"/>
              <w:jc w:val="right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учреждение «Администрация Китайско-Белорусского</w:t>
            </w:r>
          </w:p>
          <w:p w:rsidR="00D402F5" w:rsidRDefault="00B17446" w:rsidP="00D35466">
            <w:pPr>
              <w:spacing w:after="0" w:line="240" w:lineRule="auto"/>
              <w:ind w:right="430"/>
              <w:jc w:val="right"/>
            </w:pPr>
            <w:proofErr w:type="spellStart"/>
            <w:r>
              <w:rPr>
                <w:sz w:val="20"/>
                <w:szCs w:val="20"/>
              </w:rPr>
              <w:t>индустриального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парка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Великий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камень</w:t>
            </w:r>
            <w:proofErr w:type="spellEnd"/>
            <w:r>
              <w:rPr>
                <w:sz w:val="20"/>
                <w:szCs w:val="20"/>
              </w:rPr>
              <w:t>»)</w:t>
            </w:r>
          </w:p>
        </w:tc>
      </w:tr>
    </w:tbl>
    <w:p w:rsidR="00D402F5" w:rsidRPr="00B17446" w:rsidRDefault="00B17446">
      <w:pPr>
        <w:spacing w:before="240" w:after="240"/>
        <w:jc w:val="center"/>
        <w:rPr>
          <w:lang w:val="ru-RU"/>
        </w:rPr>
      </w:pPr>
      <w:r w:rsidRPr="00B17446">
        <w:rPr>
          <w:b/>
          <w:bCs/>
          <w:lang w:val="ru-RU"/>
        </w:rPr>
        <w:t>УВЕДОМЛЕНИЕ</w:t>
      </w:r>
      <w:r w:rsidRPr="00B17446">
        <w:rPr>
          <w:lang w:val="ru-RU"/>
        </w:rPr>
        <w:br/>
      </w:r>
      <w:r w:rsidRPr="00B17446">
        <w:rPr>
          <w:b/>
          <w:bCs/>
          <w:lang w:val="ru-RU"/>
        </w:rPr>
        <w:t>об изменении места нахождения представительства иностранной организации (филиала иностранного юридического лица)</w:t>
      </w:r>
    </w:p>
    <w:p w:rsidR="00D402F5" w:rsidRPr="00B17446" w:rsidRDefault="00B17446">
      <w:pPr>
        <w:spacing w:after="60"/>
        <w:jc w:val="both"/>
        <w:rPr>
          <w:lang w:val="ru-RU"/>
        </w:rPr>
      </w:pPr>
      <w:r w:rsidRPr="00B17446">
        <w:rPr>
          <w:lang w:val="ru-RU"/>
        </w:rPr>
        <w:t>_____________________________________________________________________________</w:t>
      </w:r>
    </w:p>
    <w:p w:rsidR="00D402F5" w:rsidRPr="00B17446" w:rsidRDefault="00B17446">
      <w:pPr>
        <w:spacing w:after="0"/>
        <w:jc w:val="center"/>
        <w:rPr>
          <w:lang w:val="ru-RU"/>
        </w:rPr>
      </w:pPr>
      <w:r w:rsidRPr="00B17446">
        <w:rPr>
          <w:sz w:val="20"/>
          <w:szCs w:val="20"/>
          <w:lang w:val="ru-RU"/>
        </w:rPr>
        <w:t>(наименование представительства иностранной организации (филиала иностранного юридического лица)</w:t>
      </w:r>
    </w:p>
    <w:p w:rsidR="00D402F5" w:rsidRPr="00B17446" w:rsidRDefault="00B17446" w:rsidP="00D35466">
      <w:pPr>
        <w:spacing w:after="0" w:line="240" w:lineRule="auto"/>
        <w:jc w:val="both"/>
        <w:rPr>
          <w:lang w:val="ru-RU"/>
        </w:rPr>
      </w:pPr>
      <w:r w:rsidRPr="00B17446">
        <w:rPr>
          <w:lang w:val="ru-RU"/>
        </w:rPr>
        <w:t>на основании абзаца четвертого пункта</w:t>
      </w:r>
      <w:r>
        <w:t> </w:t>
      </w:r>
      <w:r w:rsidRPr="00B17446">
        <w:rPr>
          <w:lang w:val="ru-RU"/>
        </w:rPr>
        <w:t>14 Положения о</w:t>
      </w:r>
      <w:r>
        <w:t> </w:t>
      </w:r>
      <w:r w:rsidRPr="00B17446">
        <w:rPr>
          <w:lang w:val="ru-RU"/>
        </w:rPr>
        <w:t>порядке открытия и</w:t>
      </w:r>
      <w:r>
        <w:t> </w:t>
      </w:r>
      <w:r w:rsidRPr="00B17446">
        <w:rPr>
          <w:lang w:val="ru-RU"/>
        </w:rPr>
        <w:t>прекращения деятельности на</w:t>
      </w:r>
      <w:r>
        <w:t> </w:t>
      </w:r>
      <w:r w:rsidRPr="00B17446">
        <w:rPr>
          <w:lang w:val="ru-RU"/>
        </w:rPr>
        <w:t>территории Республики Беларусь представительств иностранных организаций и</w:t>
      </w:r>
      <w:r>
        <w:t> </w:t>
      </w:r>
      <w:r w:rsidRPr="00B17446">
        <w:rPr>
          <w:lang w:val="ru-RU"/>
        </w:rPr>
        <w:t>филиалов иностранных юридических лиц, утвержденного постановлением Совета Министров Республики Беларусь от</w:t>
      </w:r>
      <w:r>
        <w:t> </w:t>
      </w:r>
      <w:r w:rsidRPr="00B17446">
        <w:rPr>
          <w:lang w:val="ru-RU"/>
        </w:rPr>
        <w:t>30</w:t>
      </w:r>
      <w:r>
        <w:t> </w:t>
      </w:r>
      <w:r w:rsidRPr="00B17446">
        <w:rPr>
          <w:lang w:val="ru-RU"/>
        </w:rPr>
        <w:t>мая 2018</w:t>
      </w:r>
      <w:r>
        <w:t> </w:t>
      </w:r>
      <w:r w:rsidRPr="00B17446">
        <w:rPr>
          <w:lang w:val="ru-RU"/>
        </w:rPr>
        <w:t>г. №</w:t>
      </w:r>
      <w:r>
        <w:t> </w:t>
      </w:r>
      <w:r w:rsidRPr="00B17446">
        <w:rPr>
          <w:lang w:val="ru-RU"/>
        </w:rPr>
        <w:t>408, уведомляет, что с</w:t>
      </w:r>
      <w:r>
        <w:t> </w:t>
      </w:r>
      <w:r w:rsidRPr="00B17446">
        <w:rPr>
          <w:lang w:val="ru-RU"/>
        </w:rPr>
        <w:t>_________________________ местом нахождения является:</w:t>
      </w:r>
    </w:p>
    <w:p w:rsidR="00D402F5" w:rsidRDefault="00B17446" w:rsidP="00D35466">
      <w:pPr>
        <w:spacing w:after="0" w:line="240" w:lineRule="auto"/>
        <w:ind w:left="566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указывается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дата</w:t>
      </w:r>
      <w:proofErr w:type="spellEnd"/>
      <w:r>
        <w:rPr>
          <w:sz w:val="20"/>
          <w:szCs w:val="20"/>
        </w:rPr>
        <w:t>)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2185"/>
        <w:gridCol w:w="1748"/>
        <w:gridCol w:w="4675"/>
      </w:tblGrid>
      <w:tr w:rsidR="00D402F5">
        <w:trPr>
          <w:trHeight w:val="321"/>
        </w:trPr>
        <w:tc>
          <w:tcPr>
            <w:tcW w:w="2572" w:type="pct"/>
            <w:gridSpan w:val="3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почтовый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2428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572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572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572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сельский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совет</w:t>
            </w:r>
            <w:proofErr w:type="spellEnd"/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572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населенный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 w:rsidRPr="00D35466">
        <w:trPr>
          <w:trHeight w:val="321"/>
        </w:trPr>
        <w:tc>
          <w:tcPr>
            <w:tcW w:w="2572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вид (улица, проспект, переулок и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>иное) и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>наименование элемента улично-дорожной сети</w:t>
            </w:r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572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572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корпус</w:t>
            </w:r>
            <w:proofErr w:type="spellEnd"/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 w:rsidRPr="00D35466">
        <w:trPr>
          <w:trHeight w:val="321"/>
        </w:trPr>
        <w:tc>
          <w:tcPr>
            <w:tcW w:w="2572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вид помещения (офис, комната, кабинет, помещение)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>– указать</w:t>
            </w:r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572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помещения</w:t>
            </w:r>
            <w:proofErr w:type="spellEnd"/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572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дополнение</w:t>
            </w:r>
            <w:proofErr w:type="spellEnd"/>
            <w:r>
              <w:rPr>
                <w:sz w:val="20"/>
                <w:szCs w:val="20"/>
              </w:rPr>
              <w:t xml:space="preserve"> к </w:t>
            </w:r>
            <w:proofErr w:type="spellStart"/>
            <w:r>
              <w:rPr>
                <w:sz w:val="20"/>
                <w:szCs w:val="20"/>
              </w:rPr>
              <w:t>адресу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контактный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D402F5">
        <w:trPr>
          <w:trHeight w:val="321"/>
        </w:trPr>
        <w:tc>
          <w:tcPr>
            <w:tcW w:w="52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1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факс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D402F5">
        <w:trPr>
          <w:trHeight w:val="321"/>
        </w:trPr>
        <w:tc>
          <w:tcPr>
            <w:tcW w:w="52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1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мобильный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D402F5">
        <w:trPr>
          <w:trHeight w:val="321"/>
        </w:trPr>
        <w:tc>
          <w:tcPr>
            <w:tcW w:w="52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1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электронный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адрес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D402F5">
        <w:trPr>
          <w:trHeight w:val="321"/>
        </w:trPr>
        <w:tc>
          <w:tcPr>
            <w:tcW w:w="1664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сайта</w:t>
            </w:r>
            <w:proofErr w:type="spellEnd"/>
          </w:p>
        </w:tc>
        <w:tc>
          <w:tcPr>
            <w:tcW w:w="333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1664" w:type="pct"/>
            <w:gridSpan w:val="2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33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402F5" w:rsidRDefault="00B17446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6"/>
        <w:gridCol w:w="2042"/>
        <w:gridCol w:w="3221"/>
      </w:tblGrid>
      <w:tr w:rsidR="00D402F5">
        <w:trPr>
          <w:trHeight w:val="358"/>
        </w:trPr>
        <w:tc>
          <w:tcPr>
            <w:tcW w:w="2270" w:type="pct"/>
            <w:vMerge w:val="restart"/>
          </w:tcPr>
          <w:p w:rsidR="00D402F5" w:rsidRDefault="00B17446">
            <w:pPr>
              <w:spacing w:after="60"/>
              <w:jc w:val="both"/>
            </w:pPr>
            <w:r>
              <w:t>_________________________________</w:t>
            </w:r>
          </w:p>
        </w:tc>
        <w:tc>
          <w:tcPr>
            <w:tcW w:w="1059" w:type="pct"/>
            <w:vMerge w:val="restart"/>
          </w:tcPr>
          <w:p w:rsidR="00D402F5" w:rsidRDefault="00B17446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671" w:type="pct"/>
            <w:vMerge w:val="restart"/>
          </w:tcPr>
          <w:p w:rsidR="00D402F5" w:rsidRDefault="00B17446">
            <w:pPr>
              <w:spacing w:after="60"/>
              <w:jc w:val="right"/>
            </w:pPr>
            <w:r>
              <w:t>________________________</w:t>
            </w:r>
          </w:p>
        </w:tc>
      </w:tr>
      <w:tr w:rsidR="00D402F5">
        <w:trPr>
          <w:trHeight w:val="321"/>
        </w:trPr>
        <w:tc>
          <w:tcPr>
            <w:tcW w:w="2270" w:type="pct"/>
          </w:tcPr>
          <w:p w:rsidR="00D402F5" w:rsidRPr="00B17446" w:rsidRDefault="00B17446" w:rsidP="00D35466">
            <w:pPr>
              <w:spacing w:after="0" w:line="240" w:lineRule="auto"/>
              <w:ind w:left="277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(наименование должности руководителя</w:t>
            </w:r>
          </w:p>
          <w:p w:rsidR="00D402F5" w:rsidRPr="00B17446" w:rsidRDefault="00B17446" w:rsidP="00D35466">
            <w:pPr>
              <w:spacing w:after="0" w:line="240" w:lineRule="auto"/>
              <w:ind w:left="702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представительства иностранной</w:t>
            </w:r>
          </w:p>
          <w:p w:rsidR="00D402F5" w:rsidRPr="00B17446" w:rsidRDefault="00B17446" w:rsidP="00D35466">
            <w:pPr>
              <w:spacing w:after="0" w:line="240" w:lineRule="auto"/>
              <w:ind w:left="315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организации или филиала иностранного</w:t>
            </w:r>
          </w:p>
          <w:p w:rsidR="00D402F5" w:rsidRDefault="00B17446" w:rsidP="00D35466">
            <w:pPr>
              <w:spacing w:after="0" w:line="240" w:lineRule="auto"/>
              <w:ind w:left="1155"/>
            </w:pPr>
            <w:proofErr w:type="spellStart"/>
            <w:r>
              <w:rPr>
                <w:sz w:val="20"/>
                <w:szCs w:val="20"/>
              </w:rPr>
              <w:t>юридического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59" w:type="pct"/>
          </w:tcPr>
          <w:p w:rsidR="00D402F5" w:rsidRDefault="00B17446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)**</w:t>
            </w:r>
          </w:p>
        </w:tc>
        <w:tc>
          <w:tcPr>
            <w:tcW w:w="1671" w:type="pct"/>
          </w:tcPr>
          <w:p w:rsidR="00D402F5" w:rsidRDefault="00B17446">
            <w:pPr>
              <w:spacing w:after="0"/>
              <w:ind w:right="573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D402F5" w:rsidRDefault="00B17446">
      <w:pPr>
        <w:spacing w:after="60"/>
        <w:jc w:val="both"/>
      </w:pPr>
      <w:r>
        <w:t>________________</w:t>
      </w:r>
    </w:p>
    <w:p w:rsidR="00D402F5" w:rsidRDefault="00B17446" w:rsidP="00D35466">
      <w:pPr>
        <w:spacing w:after="0"/>
        <w:ind w:left="708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дата</w:t>
      </w:r>
      <w:proofErr w:type="spellEnd"/>
      <w:r>
        <w:rPr>
          <w:sz w:val="20"/>
          <w:szCs w:val="20"/>
        </w:rPr>
        <w:t>)</w:t>
      </w:r>
    </w:p>
    <w:p w:rsidR="00D402F5" w:rsidRDefault="00B17446" w:rsidP="00D35466">
      <w:pPr>
        <w:spacing w:after="0" w:line="240" w:lineRule="auto"/>
        <w:jc w:val="both"/>
      </w:pPr>
      <w:r>
        <w:rPr>
          <w:sz w:val="20"/>
          <w:szCs w:val="20"/>
        </w:rPr>
        <w:t>______________________________</w:t>
      </w:r>
    </w:p>
    <w:p w:rsidR="00D402F5" w:rsidRPr="00B17446" w:rsidRDefault="00B17446" w:rsidP="00D35466">
      <w:pPr>
        <w:spacing w:after="0" w:line="240" w:lineRule="auto"/>
        <w:ind w:firstLine="566"/>
        <w:jc w:val="both"/>
        <w:rPr>
          <w:lang w:val="ru-RU"/>
        </w:rPr>
      </w:pPr>
      <w:r w:rsidRPr="00B17446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Заполняется при невозможности указать конкретные сведения о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населенном пункте, здании, помещении.</w:t>
      </w:r>
    </w:p>
    <w:p w:rsidR="00D402F5" w:rsidRPr="00B17446" w:rsidRDefault="00B17446" w:rsidP="00D35466">
      <w:pPr>
        <w:spacing w:after="0" w:line="240" w:lineRule="auto"/>
        <w:ind w:firstLine="566"/>
        <w:jc w:val="both"/>
        <w:rPr>
          <w:lang w:val="ru-RU"/>
        </w:rPr>
      </w:pPr>
      <w:r w:rsidRPr="00B17446">
        <w:rPr>
          <w:sz w:val="20"/>
          <w:szCs w:val="20"/>
          <w:lang w:val="ru-RU"/>
        </w:rPr>
        <w:t>**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Подписывается руководителем представительства иностранной организации или филиала иностранного юридического лица.</w:t>
      </w:r>
      <w:bookmarkStart w:id="0" w:name="_GoBack"/>
      <w:bookmarkEnd w:id="0"/>
    </w:p>
    <w:sectPr w:rsidR="00D402F5" w:rsidRPr="00B17446" w:rsidSect="00D35466">
      <w:pgSz w:w="11905" w:h="16837"/>
      <w:pgMar w:top="284" w:right="566" w:bottom="42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F5"/>
    <w:rsid w:val="00B17446"/>
    <w:rsid w:val="00D35466"/>
    <w:rsid w:val="00D4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211D"/>
  <w15:docId w15:val="{EB5E115B-5F0B-4DE8-80C3-4B235576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Острикова Татьяна Михайловна</dc:creator>
  <cp:keywords/>
  <dc:description/>
  <cp:lastModifiedBy>Острикова Татьяна Михайловна</cp:lastModifiedBy>
  <cp:revision>2</cp:revision>
  <dcterms:created xsi:type="dcterms:W3CDTF">2024-11-21T06:18:00Z</dcterms:created>
  <dcterms:modified xsi:type="dcterms:W3CDTF">2024-11-21T06:18:00Z</dcterms:modified>
  <cp:category/>
</cp:coreProperties>
</file>