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59" w:rsidRDefault="002C3959">
      <w:pPr>
        <w:spacing w:after="60"/>
        <w:ind w:firstLine="566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1"/>
        <w:gridCol w:w="7028"/>
      </w:tblGrid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62" w:type="pct"/>
            <w:vMerge w:val="restart"/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38" w:type="pct"/>
            <w:vMerge w:val="restart"/>
          </w:tcPr>
          <w:p w:rsidR="002C3959" w:rsidRDefault="00CC1538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</w:tcPr>
          <w:p w:rsidR="002C3959" w:rsidRDefault="002C3959"/>
        </w:tc>
        <w:tc>
          <w:tcPr>
            <w:tcW w:w="3638" w:type="pct"/>
            <w:vMerge w:val="restart"/>
          </w:tcPr>
          <w:p w:rsidR="002C3959" w:rsidRPr="00CC1538" w:rsidRDefault="00CC1538">
            <w:pPr>
              <w:spacing w:after="0"/>
              <w:ind w:right="430"/>
              <w:jc w:val="right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(наименование исполкома, государственное</w:t>
            </w:r>
          </w:p>
          <w:p w:rsidR="002C3959" w:rsidRPr="00CC1538" w:rsidRDefault="00CC1538">
            <w:pPr>
              <w:spacing w:after="0"/>
              <w:jc w:val="right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учреждение «Администрация Китайско-Белорусского</w:t>
            </w:r>
          </w:p>
          <w:p w:rsidR="002C3959" w:rsidRDefault="00CC1538">
            <w:pPr>
              <w:spacing w:after="0"/>
              <w:ind w:right="430"/>
              <w:jc w:val="right"/>
            </w:pPr>
            <w:r>
              <w:rPr>
                <w:sz w:val="20"/>
                <w:szCs w:val="20"/>
              </w:rPr>
              <w:t>индустриального парка «Великий камень»)</w:t>
            </w:r>
          </w:p>
        </w:tc>
      </w:tr>
    </w:tbl>
    <w:p w:rsidR="002C3959" w:rsidRPr="00CC1538" w:rsidRDefault="00CC1538">
      <w:pPr>
        <w:spacing w:before="240" w:after="240"/>
        <w:jc w:val="center"/>
        <w:rPr>
          <w:lang w:val="ru-RU"/>
        </w:rPr>
      </w:pPr>
      <w:r w:rsidRPr="00CC1538">
        <w:rPr>
          <w:b/>
          <w:bCs/>
          <w:lang w:val="ru-RU"/>
        </w:rPr>
        <w:t>ЗАЯВЛЕНИЕ</w:t>
      </w:r>
      <w:r w:rsidRPr="00CC1538">
        <w:rPr>
          <w:lang w:val="ru-RU"/>
        </w:rPr>
        <w:br/>
      </w:r>
      <w:r w:rsidRPr="00CC1538">
        <w:rPr>
          <w:b/>
          <w:bCs/>
          <w:lang w:val="ru-RU"/>
        </w:rPr>
        <w:t>об открытии на</w:t>
      </w:r>
      <w:r>
        <w:rPr>
          <w:b/>
          <w:bCs/>
        </w:rPr>
        <w:t> </w:t>
      </w:r>
      <w:r w:rsidRPr="00CC1538">
        <w:rPr>
          <w:b/>
          <w:bCs/>
          <w:lang w:val="ru-RU"/>
        </w:rPr>
        <w:t>территории Республики Беларусь представительства иностранной организации (филиала иностранного юридического лица)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lang w:val="ru-RU"/>
        </w:rPr>
        <w:t>Прошу открыть __________________________________________________________</w:t>
      </w:r>
    </w:p>
    <w:p w:rsidR="002C3959" w:rsidRPr="00CC1538" w:rsidRDefault="00CC1538">
      <w:pPr>
        <w:spacing w:after="0"/>
        <w:ind w:left="3401"/>
        <w:rPr>
          <w:lang w:val="ru-RU"/>
        </w:rPr>
      </w:pPr>
      <w:r w:rsidRPr="00CC1538">
        <w:rPr>
          <w:sz w:val="20"/>
          <w:szCs w:val="20"/>
          <w:lang w:val="ru-RU"/>
        </w:rPr>
        <w:t>(представительство иностранной организации</w:t>
      </w:r>
    </w:p>
    <w:p w:rsidR="002C3959" w:rsidRPr="00CC1538" w:rsidRDefault="00CC1538">
      <w:pPr>
        <w:spacing w:after="60"/>
        <w:jc w:val="both"/>
        <w:rPr>
          <w:lang w:val="ru-RU"/>
        </w:rPr>
      </w:pPr>
      <w:r w:rsidRPr="00CC1538">
        <w:rPr>
          <w:lang w:val="ru-RU"/>
        </w:rPr>
        <w:t>___________</w:t>
      </w:r>
      <w:r w:rsidRPr="00CC1538">
        <w:rPr>
          <w:lang w:val="ru-RU"/>
        </w:rPr>
        <w:t>__________________________________________________________________</w:t>
      </w:r>
    </w:p>
    <w:p w:rsidR="002C3959" w:rsidRPr="00CC1538" w:rsidRDefault="00CC1538">
      <w:pPr>
        <w:spacing w:after="0"/>
        <w:jc w:val="center"/>
        <w:rPr>
          <w:lang w:val="ru-RU"/>
        </w:rPr>
      </w:pPr>
      <w:r w:rsidRPr="00CC1538">
        <w:rPr>
          <w:sz w:val="20"/>
          <w:szCs w:val="20"/>
          <w:lang w:val="ru-RU"/>
        </w:rPr>
        <w:t>(филиал иностранного юридического лица)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– выбрать нужное)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53"/>
        <w:gridCol w:w="728"/>
        <w:gridCol w:w="143"/>
        <w:gridCol w:w="1176"/>
        <w:gridCol w:w="2040"/>
        <w:gridCol w:w="1574"/>
        <w:gridCol w:w="1650"/>
        <w:gridCol w:w="1613"/>
      </w:tblGrid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1. Наименование представительства иностранной организации или филиала иностранного юридического лица*</w:t>
            </w:r>
          </w:p>
        </w:tc>
        <w:tc>
          <w:tcPr>
            <w:tcW w:w="1690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2. Место нахождения представительства иностранной организации или филиала иностранного юридического лица на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территории Республики Беларусь: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область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сельский совет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(улица, проспект, переулок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наименование элемента улично-дорожной сети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31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 дома</w:t>
            </w:r>
          </w:p>
        </w:tc>
        <w:tc>
          <w:tcPr>
            <w:tcW w:w="2479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8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(комната, офис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дополнение к адресу**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контактные телефоны: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6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6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10" w:type="pct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электронный адрес (e-mail)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3. Основной вид экономической деятельности представительства иностранной организации или филиала иностранного юридического лица***</w:t>
            </w:r>
          </w:p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 ОКЭД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2C3959"/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4. Иные виды экономической деятельности представительства иностранной организации или филиала иностранного юридического лица***</w:t>
            </w:r>
          </w:p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 ОКЭД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2C3959"/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5. Полное наименование иностранной организации или иностранного юридического лица на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русском или белорусском языке****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 xml:space="preserve">6. Учетный номер плательщика (при </w:t>
            </w:r>
            <w:proofErr w:type="gramStart"/>
            <w:r w:rsidRPr="00CC1538">
              <w:rPr>
                <w:sz w:val="20"/>
                <w:szCs w:val="20"/>
                <w:lang w:val="ru-RU"/>
              </w:rPr>
              <w:t>наличии)*</w:t>
            </w:r>
            <w:proofErr w:type="gramEnd"/>
            <w:r w:rsidRPr="00CC1538">
              <w:rPr>
                <w:sz w:val="20"/>
                <w:szCs w:val="20"/>
                <w:lang w:val="ru-RU"/>
              </w:rPr>
              <w:t>****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7. Место нахождения иностранной организации или иностранного юридического лица: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область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(улица, проспект, переулок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наименование элемента улично-дорожной сети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 дома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(комната, офис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дополнение к адресу**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контактные телефоны: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6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06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электронный адрес (e-mail)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8. Сведения о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руководителе представительства иностранной организации или филиала иностранного юридического лица: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9. Данные документа, удостоверяющего личность руководителя представительства иностранной организации или филиала иностранного юридического лица: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документа, удостоверяющего личность (паспорт, вид на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жительство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серия (при наличии)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наименование либо код государственного органа, выдавшего документ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10. Место жительства руководителя представительства иностранной организации или филиала иностранного юридического лица******: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почтовый индекс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область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сельский совет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(улица, проспект, переулок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наименование элемента улично-дорожной сети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7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 дома</w:t>
            </w:r>
          </w:p>
        </w:tc>
        <w:tc>
          <w:tcPr>
            <w:tcW w:w="1739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169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вид (комната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номер помещения (для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вида помещения «частный дом» не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указывается)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дополнение к адресу**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контактные телефоны: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9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9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11. Наименование документа, подтверждающего полномочия: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и номер документа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начала полномочий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окончания полномочий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C3959" w:rsidRDefault="00CC153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95" w:type="pct"/>
            <w:gridSpan w:val="6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12. Учетный номер операции (транзакции) (при уплате государственной пошлины посредством платежной системы в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едином расчетном и</w:t>
            </w:r>
            <w:r>
              <w:rPr>
                <w:sz w:val="20"/>
                <w:szCs w:val="20"/>
              </w:rPr>
              <w:t> </w:t>
            </w:r>
            <w:r w:rsidRPr="00CC1538">
              <w:rPr>
                <w:sz w:val="20"/>
                <w:szCs w:val="20"/>
                <w:lang w:val="ru-RU"/>
              </w:rPr>
              <w:t>информационном пространстве)</w:t>
            </w:r>
          </w:p>
        </w:tc>
        <w:tc>
          <w:tcPr>
            <w:tcW w:w="250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2046"/>
        <w:gridCol w:w="3228"/>
      </w:tblGrid>
      <w:tr w:rsidR="002C395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70" w:type="pct"/>
            <w:vMerge w:val="restart"/>
          </w:tcPr>
          <w:p w:rsidR="002C3959" w:rsidRDefault="00CC1538">
            <w:pPr>
              <w:spacing w:after="60"/>
              <w:jc w:val="both"/>
            </w:pPr>
            <w:r>
              <w:t>_________________________________</w:t>
            </w:r>
          </w:p>
        </w:tc>
        <w:tc>
          <w:tcPr>
            <w:tcW w:w="1059" w:type="pct"/>
            <w:vMerge w:val="restart"/>
          </w:tcPr>
          <w:p w:rsidR="002C3959" w:rsidRDefault="00CC1538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671" w:type="pct"/>
            <w:vMerge w:val="restart"/>
          </w:tcPr>
          <w:p w:rsidR="002C3959" w:rsidRDefault="00CC1538">
            <w:pPr>
              <w:spacing w:after="60"/>
              <w:jc w:val="right"/>
            </w:pPr>
            <w:r>
              <w:t>________________________</w:t>
            </w:r>
          </w:p>
        </w:tc>
      </w:tr>
      <w:tr w:rsidR="002C395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70" w:type="pct"/>
            <w:vMerge w:val="restart"/>
          </w:tcPr>
          <w:p w:rsidR="002C3959" w:rsidRPr="00CC1538" w:rsidRDefault="00CC1538">
            <w:pPr>
              <w:spacing w:before="45" w:after="45" w:line="240" w:lineRule="auto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(наименование должности уполномоченного</w:t>
            </w:r>
          </w:p>
          <w:p w:rsidR="002C3959" w:rsidRPr="00CC1538" w:rsidRDefault="00CC1538">
            <w:pPr>
              <w:spacing w:before="45" w:after="45" w:line="240" w:lineRule="auto"/>
              <w:ind w:left="702"/>
              <w:rPr>
                <w:lang w:val="ru-RU"/>
              </w:rPr>
            </w:pPr>
            <w:r w:rsidRPr="00CC1538">
              <w:rPr>
                <w:sz w:val="20"/>
                <w:szCs w:val="20"/>
                <w:lang w:val="ru-RU"/>
              </w:rPr>
              <w:t>лица иностранной организации</w:t>
            </w:r>
          </w:p>
          <w:p w:rsidR="002C3959" w:rsidRDefault="00CC1538">
            <w:pPr>
              <w:spacing w:before="45" w:after="45" w:line="240" w:lineRule="auto"/>
              <w:ind w:left="385"/>
            </w:pPr>
            <w:r>
              <w:rPr>
                <w:sz w:val="20"/>
                <w:szCs w:val="20"/>
              </w:rPr>
              <w:t>либо иностранного юридического лица)</w:t>
            </w:r>
          </w:p>
        </w:tc>
        <w:tc>
          <w:tcPr>
            <w:tcW w:w="1059" w:type="pct"/>
            <w:vMerge w:val="restart"/>
          </w:tcPr>
          <w:p w:rsidR="002C3959" w:rsidRDefault="00CC1538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71" w:type="pct"/>
            <w:vMerge w:val="restart"/>
          </w:tcPr>
          <w:p w:rsidR="002C3959" w:rsidRDefault="00CC1538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2C3959" w:rsidRDefault="00CC1538">
      <w:pPr>
        <w:spacing w:after="60"/>
        <w:ind w:firstLine="566"/>
        <w:jc w:val="both"/>
      </w:pPr>
      <w:r>
        <w:t> </w:t>
      </w:r>
    </w:p>
    <w:p w:rsidR="002C3959" w:rsidRDefault="00CC1538">
      <w:pPr>
        <w:spacing w:after="60"/>
        <w:jc w:val="both"/>
      </w:pPr>
      <w:r>
        <w:t>______________________</w:t>
      </w:r>
    </w:p>
    <w:p w:rsidR="002C3959" w:rsidRDefault="00CC1538">
      <w:pPr>
        <w:spacing w:after="0"/>
        <w:ind w:left="992"/>
      </w:pPr>
      <w:r>
        <w:rPr>
          <w:sz w:val="20"/>
          <w:szCs w:val="20"/>
        </w:rPr>
        <w:t>(дата)</w:t>
      </w:r>
    </w:p>
    <w:p w:rsidR="002C3959" w:rsidRDefault="00CC1538">
      <w:pPr>
        <w:spacing w:after="60"/>
        <w:ind w:firstLine="566"/>
        <w:jc w:val="both"/>
      </w:pPr>
      <w:r>
        <w:t> </w:t>
      </w:r>
    </w:p>
    <w:p w:rsidR="002C3959" w:rsidRDefault="00CC1538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Указывается на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русском или белорусском языке.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Заполняется при невозможности указать конкретные данные о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населенном пункте, здании, помещении.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Указывается вид экономической деятельности, предполагаемый к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осуществлению в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качестве основного в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общегосударственным классификатором Респ</w:t>
      </w:r>
      <w:r w:rsidRPr="00CC1538">
        <w:rPr>
          <w:sz w:val="20"/>
          <w:szCs w:val="20"/>
          <w:lang w:val="ru-RU"/>
        </w:rPr>
        <w:t>ублики Беларусь ОКРБ 005-2011 «Виды экономической деятельности». Код общегосударственного классификатора экономической деятельности (далее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– код ОКЭД) указывается на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уровне пяти знаков.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****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Указывается на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русском или белорусском языке в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лег</w:t>
      </w:r>
      <w:r w:rsidRPr="00CC1538">
        <w:rPr>
          <w:sz w:val="20"/>
          <w:szCs w:val="20"/>
          <w:lang w:val="ru-RU"/>
        </w:rPr>
        <w:t>ализованной выпиской из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торгового регистра страны места нахождения или ином эквивалентном доказательстве юридического статуса иностранной организации (иностранного юридического лица).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*****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Указывается учетный номер плательщика, присвоенный иностранной орг</w:t>
      </w:r>
      <w:r w:rsidRPr="00CC1538">
        <w:rPr>
          <w:sz w:val="20"/>
          <w:szCs w:val="20"/>
          <w:lang w:val="ru-RU"/>
        </w:rPr>
        <w:t>анизации (иностранному юридическому лицу) в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Республике Беларусь.</w:t>
      </w:r>
    </w:p>
    <w:p w:rsidR="002C3959" w:rsidRPr="00CC1538" w:rsidRDefault="00CC1538">
      <w:pPr>
        <w:spacing w:after="240"/>
        <w:ind w:firstLine="566"/>
        <w:jc w:val="both"/>
        <w:rPr>
          <w:lang w:val="ru-RU"/>
        </w:rPr>
      </w:pPr>
      <w:r w:rsidRPr="00CC1538">
        <w:rPr>
          <w:sz w:val="20"/>
          <w:szCs w:val="20"/>
          <w:lang w:val="ru-RU"/>
        </w:rPr>
        <w:t>******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Для граждан Республики Беларусь, иностранных граждан и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лиц без гражданства, постоянно проживающих на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территории Республики Беларусь, указывается в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CC1538">
        <w:rPr>
          <w:sz w:val="20"/>
          <w:szCs w:val="20"/>
          <w:lang w:val="ru-RU"/>
        </w:rPr>
        <w:t>данными регистрационно</w:t>
      </w:r>
      <w:r w:rsidRPr="00CC1538">
        <w:rPr>
          <w:sz w:val="20"/>
          <w:szCs w:val="20"/>
          <w:lang w:val="ru-RU"/>
        </w:rPr>
        <w:t>го учета.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>
        <w:t> </w:t>
      </w:r>
    </w:p>
    <w:p w:rsidR="002C3959" w:rsidRPr="00CC1538" w:rsidRDefault="00CC153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6"/>
        <w:gridCol w:w="3813"/>
      </w:tblGrid>
      <w:tr w:rsidR="002C3959" w:rsidRPr="00CC153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6" w:type="pct"/>
            <w:vMerge w:val="restart"/>
          </w:tcPr>
          <w:p w:rsidR="002C3959" w:rsidRPr="00CC1538" w:rsidRDefault="00CC1538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4" w:type="pct"/>
            <w:vMerge w:val="restart"/>
          </w:tcPr>
          <w:p w:rsidR="002C3959" w:rsidRPr="00CC1538" w:rsidRDefault="002C3959">
            <w:pPr>
              <w:spacing w:after="60"/>
              <w:rPr>
                <w:lang w:val="ru-RU"/>
              </w:rPr>
            </w:pPr>
          </w:p>
        </w:tc>
      </w:tr>
    </w:tbl>
    <w:p w:rsidR="002C3959" w:rsidRPr="00CC1538" w:rsidRDefault="00CC1538" w:rsidP="00CC1538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</w:p>
    <w:sectPr w:rsidR="002C3959" w:rsidRPr="00CC1538" w:rsidSect="00CC1538">
      <w:pgSz w:w="11905" w:h="16837"/>
      <w:pgMar w:top="993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59"/>
    <w:rsid w:val="002C3959"/>
    <w:rsid w:val="00C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4BAC"/>
  <w15:docId w15:val="{0E60D179-A9F8-436C-9F0E-09812C4F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Острикова Татьяна Михайловна</dc:creator>
  <cp:keywords/>
  <dc:description/>
  <cp:lastModifiedBy>Острикова Татьяна Михайловна</cp:lastModifiedBy>
  <cp:revision>2</cp:revision>
  <dcterms:created xsi:type="dcterms:W3CDTF">2024-11-21T06:12:00Z</dcterms:created>
  <dcterms:modified xsi:type="dcterms:W3CDTF">2024-11-21T06:12:00Z</dcterms:modified>
  <cp:category/>
</cp:coreProperties>
</file>